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27" w:rsidRDefault="002F1527"/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41"/>
      </w:tblGrid>
      <w:tr w:rsidR="002F1527" w:rsidRPr="002F1527" w:rsidTr="00A5469C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1527" w:rsidRPr="002F1527" w:rsidRDefault="002F1527" w:rsidP="002F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527"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2F1527" w:rsidRPr="002F1527" w:rsidRDefault="002F1527" w:rsidP="002F1527">
            <w:pPr>
              <w:spacing w:after="0" w:line="240" w:lineRule="auto"/>
              <w:ind w:right="-535"/>
              <w:rPr>
                <w:rFonts w:ascii="Times New Roman" w:eastAsia="Times New Roman" w:hAnsi="Times New Roman" w:cs="Times New Roman"/>
                <w:b/>
              </w:rPr>
            </w:pPr>
            <w:r w:rsidRPr="002F1527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proofErr w:type="gramStart"/>
            <w:r w:rsidRPr="002F1527">
              <w:rPr>
                <w:rFonts w:ascii="Times New Roman" w:eastAsia="Times New Roman" w:hAnsi="Times New Roman" w:cs="Times New Roman"/>
                <w:b/>
              </w:rPr>
              <w:t>МУНИЦИПАЛЬНОГО  ОБРАЗОВАНИЯ</w:t>
            </w:r>
            <w:proofErr w:type="gramEnd"/>
          </w:p>
          <w:p w:rsidR="002F1527" w:rsidRPr="002F1527" w:rsidRDefault="002F1527" w:rsidP="002F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БОЛДЫРЕВСКИЙ СЕЛЬСОВЕТ</w:t>
            </w:r>
          </w:p>
          <w:p w:rsidR="002F1527" w:rsidRPr="002F1527" w:rsidRDefault="002F1527" w:rsidP="002F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F152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ТАШЛИНСКОГО РАЙОНА              ОРЕНБУРГСКОЙ ОБЛАСТИ</w:t>
            </w:r>
          </w:p>
          <w:p w:rsidR="002F1527" w:rsidRPr="002F1527" w:rsidRDefault="002F1527" w:rsidP="002F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527" w:rsidRPr="002F1527" w:rsidRDefault="002F1527" w:rsidP="002F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152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2F1527" w:rsidRPr="002F1527" w:rsidRDefault="002F1527" w:rsidP="002F15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F1527" w:rsidRPr="002F1527" w:rsidRDefault="002F1527" w:rsidP="002F1527">
            <w:pPr>
              <w:spacing w:after="0" w:line="240" w:lineRule="auto"/>
              <w:ind w:lef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1527" w:rsidRPr="002F1527" w:rsidRDefault="00120817" w:rsidP="002F1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05.04.2023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№  10</w:t>
      </w:r>
      <w:proofErr w:type="gramEnd"/>
      <w:r w:rsidR="002F1527" w:rsidRPr="002F1527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2F1527" w:rsidRPr="002F1527" w:rsidRDefault="002F1527" w:rsidP="002F1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527" w:rsidRDefault="002F1527" w:rsidP="002F152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формирования </w:t>
      </w:r>
    </w:p>
    <w:p w:rsidR="002F1527" w:rsidRDefault="002F1527" w:rsidP="002F152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>перечня  налоговых</w:t>
      </w:r>
      <w:proofErr w:type="gramEnd"/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расходов,  </w:t>
      </w:r>
    </w:p>
    <w:p w:rsidR="002F1527" w:rsidRDefault="002F1527" w:rsidP="002F152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>Порядка оценки налоговых расходов</w:t>
      </w:r>
    </w:p>
    <w:p w:rsidR="002F1527" w:rsidRDefault="002F1527" w:rsidP="002F152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3C4344" w:rsidRDefault="002F1527" w:rsidP="002F152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Болдыревский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proofErr w:type="gramEnd"/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1527" w:rsidRDefault="002F1527" w:rsidP="002F152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2F152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2F1527" w:rsidRDefault="003C4344"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Оренбургской области</w:t>
      </w:r>
    </w:p>
    <w:tbl>
      <w:tblPr>
        <w:tblpPr w:leftFromText="180" w:rightFromText="180" w:bottomFromText="200" w:vertAnchor="text" w:horzAnchor="page" w:tblpX="736" w:tblpY="24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"/>
      </w:tblGrid>
      <w:tr w:rsidR="002F1527" w:rsidTr="00120817">
        <w:trPr>
          <w:trHeight w:val="317"/>
        </w:trPr>
        <w:tc>
          <w:tcPr>
            <w:tcW w:w="738" w:type="dxa"/>
            <w:hideMark/>
          </w:tcPr>
          <w:p w:rsidR="002F1527" w:rsidRDefault="002F1527" w:rsidP="002F152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B6896" w:rsidRDefault="003B6896" w:rsidP="003B6896">
      <w:pPr>
        <w:pStyle w:val="a3"/>
        <w:spacing w:after="0"/>
        <w:jc w:val="both"/>
        <w:rPr>
          <w:sz w:val="28"/>
          <w:szCs w:val="28"/>
        </w:rPr>
      </w:pPr>
    </w:p>
    <w:p w:rsidR="003B6896" w:rsidRDefault="003B6896" w:rsidP="002F152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174.3 </w:t>
      </w:r>
      <w:proofErr w:type="spellStart"/>
      <w:r>
        <w:rPr>
          <w:sz w:val="28"/>
          <w:szCs w:val="28"/>
        </w:rPr>
        <w:t>Бюдженого</w:t>
      </w:r>
      <w:proofErr w:type="spellEnd"/>
      <w:r>
        <w:rPr>
          <w:sz w:val="28"/>
          <w:szCs w:val="28"/>
        </w:rPr>
        <w:t xml:space="preserve"> кодекса Российской Федерации. 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образований»:</w:t>
      </w:r>
    </w:p>
    <w:p w:rsidR="003B6896" w:rsidRDefault="003B6896" w:rsidP="003B689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3B6896" w:rsidRDefault="003B6896" w:rsidP="003B689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B6896" w:rsidRDefault="003B6896" w:rsidP="003C434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Порядок формирования перечня налоговых расходов муниципального образования </w:t>
      </w:r>
      <w:proofErr w:type="spellStart"/>
      <w:proofErr w:type="gramStart"/>
      <w:r w:rsidR="00120817">
        <w:rPr>
          <w:sz w:val="28"/>
          <w:szCs w:val="28"/>
        </w:rPr>
        <w:t>Болдыревский</w:t>
      </w:r>
      <w:proofErr w:type="spellEnd"/>
      <w:r w:rsidR="0012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согласно приложению № 1.</w:t>
      </w:r>
    </w:p>
    <w:p w:rsidR="003B6896" w:rsidRDefault="003B6896" w:rsidP="003C434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t xml:space="preserve">. </w:t>
      </w:r>
      <w:hyperlink r:id="rId7" w:anchor="P113" w:history="1">
        <w:r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оценки налоговых расходов муниципального образования </w:t>
      </w:r>
      <w:proofErr w:type="spellStart"/>
      <w:r w:rsidR="00120817">
        <w:rPr>
          <w:sz w:val="28"/>
          <w:szCs w:val="28"/>
        </w:rPr>
        <w:t>Болдыревский</w:t>
      </w:r>
      <w:proofErr w:type="spellEnd"/>
      <w:r w:rsidR="0012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согласно приложению № 2.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proofErr w:type="gramStart"/>
      <w:r w:rsidR="0012081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12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3B6896" w:rsidRDefault="003C4344" w:rsidP="003C434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</w:t>
      </w:r>
      <w:proofErr w:type="gramStart"/>
      <w:r>
        <w:rPr>
          <w:sz w:val="28"/>
          <w:szCs w:val="28"/>
        </w:rPr>
        <w:t>15.11.2019  №</w:t>
      </w:r>
      <w:proofErr w:type="gramEnd"/>
      <w:r>
        <w:rPr>
          <w:sz w:val="28"/>
          <w:szCs w:val="28"/>
        </w:rPr>
        <w:t xml:space="preserve"> 103</w:t>
      </w:r>
      <w:r w:rsidR="003B6896">
        <w:rPr>
          <w:sz w:val="28"/>
          <w:szCs w:val="28"/>
        </w:rPr>
        <w:t xml:space="preserve">-п «Об </w:t>
      </w:r>
      <w:r w:rsidR="003B6896">
        <w:rPr>
          <w:bCs/>
          <w:sz w:val="28"/>
          <w:szCs w:val="28"/>
        </w:rPr>
        <w:t xml:space="preserve">утверждении порядка формирования перечня и оценки налоговых расходов муниципального образования </w:t>
      </w:r>
      <w:proofErr w:type="spellStart"/>
      <w:r w:rsidR="00120817">
        <w:rPr>
          <w:bCs/>
          <w:sz w:val="28"/>
          <w:szCs w:val="28"/>
        </w:rPr>
        <w:t>Болдыревский</w:t>
      </w:r>
      <w:proofErr w:type="spellEnd"/>
      <w:r w:rsidR="00120817">
        <w:rPr>
          <w:bCs/>
          <w:sz w:val="28"/>
          <w:szCs w:val="28"/>
        </w:rPr>
        <w:t xml:space="preserve"> </w:t>
      </w:r>
      <w:r w:rsidR="003B6896">
        <w:rPr>
          <w:bCs/>
          <w:sz w:val="28"/>
          <w:szCs w:val="28"/>
        </w:rPr>
        <w:t xml:space="preserve">сельсовет </w:t>
      </w:r>
      <w:proofErr w:type="spellStart"/>
      <w:r w:rsidR="003B6896">
        <w:rPr>
          <w:bCs/>
          <w:sz w:val="28"/>
          <w:szCs w:val="28"/>
        </w:rPr>
        <w:t>Ташлинского</w:t>
      </w:r>
      <w:proofErr w:type="spellEnd"/>
      <w:r w:rsidR="003B6896">
        <w:rPr>
          <w:bCs/>
          <w:sz w:val="28"/>
          <w:szCs w:val="28"/>
        </w:rPr>
        <w:t xml:space="preserve"> района Оренбургской области</w:t>
      </w:r>
      <w:r w:rsidR="003B6896">
        <w:rPr>
          <w:sz w:val="28"/>
          <w:szCs w:val="28"/>
        </w:rPr>
        <w:t>»</w:t>
      </w:r>
    </w:p>
    <w:p w:rsidR="003B6896" w:rsidRDefault="003B6896" w:rsidP="003C434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B6896" w:rsidRDefault="003B6896" w:rsidP="003B689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официального обнародования, подлежит опубликованию на сайте администрации </w:t>
      </w:r>
      <w:proofErr w:type="spellStart"/>
      <w:proofErr w:type="gramStart"/>
      <w:r w:rsidR="00120817">
        <w:rPr>
          <w:sz w:val="28"/>
          <w:szCs w:val="28"/>
        </w:rPr>
        <w:t>Болдыревский</w:t>
      </w:r>
      <w:proofErr w:type="spellEnd"/>
      <w:r w:rsidR="0012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сети Интернет и  распространяется на правоотношения, возникшие с 01.01.2023года.</w:t>
      </w:r>
    </w:p>
    <w:p w:rsidR="003B6896" w:rsidRDefault="003B6896" w:rsidP="003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896" w:rsidRDefault="003B6896" w:rsidP="003B689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B6896" w:rsidRDefault="003B6896" w:rsidP="003B6896">
      <w:pPr>
        <w:pStyle w:val="a3"/>
        <w:spacing w:after="0"/>
        <w:jc w:val="both"/>
        <w:rPr>
          <w:sz w:val="28"/>
          <w:szCs w:val="28"/>
        </w:rPr>
      </w:pPr>
    </w:p>
    <w:p w:rsidR="003B6896" w:rsidRDefault="003C4344" w:rsidP="003B689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2F1527" w:rsidRDefault="002F1527" w:rsidP="003C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527" w:rsidRDefault="002F1527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896" w:rsidRDefault="003B6896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3B6896" w:rsidRDefault="003B6896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B6896" w:rsidRDefault="002F1527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896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</w:p>
    <w:p w:rsidR="003B6896" w:rsidRDefault="00120817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05.04.2023 № 10</w:t>
      </w:r>
      <w:r w:rsidR="003B6896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3B6896" w:rsidRDefault="003B6896" w:rsidP="003B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муниципального образования </w:t>
      </w:r>
      <w:proofErr w:type="spellStart"/>
      <w:r w:rsidR="002F1527">
        <w:rPr>
          <w:b/>
          <w:sz w:val="28"/>
          <w:szCs w:val="28"/>
        </w:rPr>
        <w:t>Болдырвеский</w:t>
      </w:r>
      <w:proofErr w:type="spellEnd"/>
      <w:r w:rsidR="002F1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3B6896" w:rsidRDefault="003B6896" w:rsidP="003B6896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формирования перечня на</w:t>
      </w:r>
      <w:r>
        <w:rPr>
          <w:sz w:val="28"/>
          <w:szCs w:val="28"/>
        </w:rPr>
        <w:softHyphen/>
        <w:t xml:space="preserve">логовых расходов муниципального образования </w:t>
      </w:r>
      <w:proofErr w:type="spellStart"/>
      <w:proofErr w:type="gramStart"/>
      <w:r w:rsidR="00120817">
        <w:rPr>
          <w:sz w:val="28"/>
          <w:szCs w:val="28"/>
        </w:rPr>
        <w:t>Болдыревский</w:t>
      </w:r>
      <w:proofErr w:type="spellEnd"/>
      <w:r w:rsidR="0012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(далее – муниципальное образование).</w:t>
      </w:r>
    </w:p>
    <w:p w:rsidR="003B6896" w:rsidRDefault="003B6896" w:rsidP="003B6896">
      <w:pPr>
        <w:pStyle w:val="3"/>
        <w:numPr>
          <w:ilvl w:val="0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Понятия, используемые в настоящем Порядке, означают следующее: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«куратор налогового расхода» - орган  местного  самоуправления,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</w:t>
      </w:r>
      <w:proofErr w:type="spellStart"/>
      <w:r w:rsidR="0012081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12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(или) целей социально-экономического развития муниципального образования </w:t>
      </w:r>
      <w:proofErr w:type="spellStart"/>
      <w:r w:rsidR="0012081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не относящихся к муниципальным программам муниципального образования </w:t>
      </w:r>
      <w:proofErr w:type="spellStart"/>
      <w:r w:rsidR="0012081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12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3B6896" w:rsidRDefault="003B6896" w:rsidP="003B6896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>
        <w:rPr>
          <w:color w:val="auto"/>
          <w:sz w:val="28"/>
          <w:szCs w:val="28"/>
        </w:rPr>
        <w:softHyphen/>
        <w:t xml:space="preserve"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определения кураторов налоговых расходов. </w:t>
      </w:r>
    </w:p>
    <w:p w:rsidR="003B6896" w:rsidRDefault="003B6896" w:rsidP="003B6896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Проект перечня налоговых </w:t>
      </w:r>
      <w:proofErr w:type="gramStart"/>
      <w:r>
        <w:rPr>
          <w:sz w:val="28"/>
          <w:szCs w:val="28"/>
        </w:rPr>
        <w:t>расходов  на</w:t>
      </w:r>
      <w:proofErr w:type="gramEnd"/>
      <w:r>
        <w:rPr>
          <w:sz w:val="28"/>
          <w:szCs w:val="28"/>
        </w:rPr>
        <w:t xml:space="preserve"> очередной финансовый год и плановый период (далее - проект перечня налоговых расходов) формируется муниципальным образованием до 30 марта и направляется на согласование ответственным исполнителям муниципальных программ, которых предлагается определить в качестве кураторов налоговых расходов.</w:t>
      </w:r>
    </w:p>
    <w:p w:rsidR="003B6896" w:rsidRDefault="003B6896" w:rsidP="003B6896">
      <w:pPr>
        <w:pStyle w:val="3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финансовый отдел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3B6896" w:rsidRDefault="003B6896" w:rsidP="003B6896">
      <w:pPr>
        <w:pStyle w:val="3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указанные замечания и предложения предполагают из</w:t>
      </w:r>
      <w:r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финансовый отдел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течение срока, указанного в абзаце первом настоящего пункта.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эти замечания и предложения не направлены в финансовый отдел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течение срока, указанного в абзаце первом настоящего пункта, проект перечня налоговых расходов счи</w:t>
      </w:r>
      <w:r>
        <w:rPr>
          <w:sz w:val="28"/>
          <w:szCs w:val="28"/>
        </w:rPr>
        <w:softHyphen/>
        <w:t>тается согласованным в соответствующей части.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</w:t>
      </w:r>
      <w:r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>
        <w:rPr>
          <w:color w:val="auto"/>
          <w:sz w:val="28"/>
          <w:szCs w:val="28"/>
        </w:rPr>
        <w:softHyphen/>
        <w:t>ветствующей части.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>
        <w:rPr>
          <w:sz w:val="28"/>
          <w:szCs w:val="28"/>
        </w:rPr>
        <w:softHyphen/>
        <w:t xml:space="preserve">риод, не требуется, за исключением случаев внесения изменений в перечень муниципальных </w:t>
      </w:r>
      <w:proofErr w:type="gramStart"/>
      <w:r>
        <w:rPr>
          <w:sz w:val="28"/>
          <w:szCs w:val="28"/>
        </w:rPr>
        <w:t>программ,  и</w:t>
      </w:r>
      <w:proofErr w:type="gramEnd"/>
      <w:r>
        <w:rPr>
          <w:sz w:val="28"/>
          <w:szCs w:val="28"/>
        </w:rPr>
        <w:t xml:space="preserve"> (или) случаев изменения полномочий ответственных исполнителей муниципальных программ.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налоговых расходов подлежит официальному обнародованию и размещается на сайте администрации </w:t>
      </w:r>
      <w:proofErr w:type="spellStart"/>
      <w:proofErr w:type="gramStart"/>
      <w:r w:rsidR="00120817">
        <w:rPr>
          <w:sz w:val="28"/>
          <w:szCs w:val="28"/>
        </w:rPr>
        <w:t>Болдыревский</w:t>
      </w:r>
      <w:proofErr w:type="spellEnd"/>
      <w:r w:rsidR="0012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инфор</w:t>
      </w:r>
      <w:r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3B6896" w:rsidRDefault="003B6896" w:rsidP="003B6896">
      <w:pPr>
        <w:spacing w:after="0" w:line="240" w:lineRule="auto"/>
        <w:ind w:left="60" w:right="2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внесения в текущем финансовом году изменений в пере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чень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в случае изменения полномочий ответственных исполнителей муниципальных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грамм,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финансовый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соответствую</w:t>
      </w:r>
      <w:r>
        <w:rPr>
          <w:rFonts w:ascii="Times New Roman" w:hAnsi="Times New Roman" w:cs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3B6896" w:rsidRDefault="003B6896" w:rsidP="003B6896">
      <w:pPr>
        <w:pStyle w:val="3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5. Перечень налоговых расходов с </w:t>
      </w:r>
      <w:proofErr w:type="spellStart"/>
      <w:r>
        <w:rPr>
          <w:color w:val="auto"/>
          <w:sz w:val="28"/>
          <w:szCs w:val="28"/>
        </w:rPr>
        <w:t>внесенными</w:t>
      </w:r>
      <w:proofErr w:type="spellEnd"/>
      <w:r>
        <w:rPr>
          <w:color w:val="auto"/>
          <w:sz w:val="28"/>
          <w:szCs w:val="28"/>
        </w:rPr>
        <w:t xml:space="preserve"> в него изменениями формируется до 15 декабря.</w:t>
      </w:r>
    </w:p>
    <w:p w:rsidR="003B6896" w:rsidRDefault="003B6896" w:rsidP="003B6896">
      <w:pPr>
        <w:pStyle w:val="3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2F1527" w:rsidRDefault="002F1527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120817" w:rsidRDefault="00120817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порядку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формирования перечня налоговых расходов 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proofErr w:type="gramStart"/>
      <w:r w:rsidR="002F1527">
        <w:rPr>
          <w:sz w:val="24"/>
          <w:szCs w:val="24"/>
        </w:rPr>
        <w:t>Болдыревский</w:t>
      </w:r>
      <w:proofErr w:type="spellEnd"/>
      <w:r w:rsidR="002F15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</w:t>
      </w:r>
      <w:proofErr w:type="gramEnd"/>
      <w:r>
        <w:rPr>
          <w:sz w:val="24"/>
          <w:szCs w:val="24"/>
        </w:rPr>
        <w:t xml:space="preserve"> 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Оренбургской области, 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утвержденному</w:t>
      </w:r>
      <w:proofErr w:type="spellEnd"/>
      <w:r>
        <w:rPr>
          <w:sz w:val="24"/>
          <w:szCs w:val="24"/>
        </w:rPr>
        <w:t xml:space="preserve"> постановлением </w:t>
      </w:r>
    </w:p>
    <w:p w:rsidR="003B6896" w:rsidRDefault="002F1527" w:rsidP="003B6896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05.04. 2023 № 10</w:t>
      </w:r>
      <w:r w:rsidR="003B6896">
        <w:rPr>
          <w:sz w:val="24"/>
          <w:szCs w:val="24"/>
        </w:rPr>
        <w:t>-п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Информация,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включаемая в перечень налоговых расходов </w:t>
      </w:r>
    </w:p>
    <w:p w:rsidR="003B6896" w:rsidRDefault="003B6896" w:rsidP="003B6896">
      <w:pPr>
        <w:pStyle w:val="31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3B6896" w:rsidRDefault="003B6896" w:rsidP="003B6896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характеристики налогового расхода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3B6896" w:rsidRDefault="003B6896" w:rsidP="003B6896">
      <w:pPr>
        <w:pStyle w:val="3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Нормативные правовые акты, которыми предусматриваются налого</w:t>
      </w:r>
      <w:r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3B6896" w:rsidRDefault="003B6896" w:rsidP="003B6896">
      <w:pPr>
        <w:pStyle w:val="3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Категории плательщиков налогов, для которых предусмотрены нало</w:t>
      </w:r>
      <w:r>
        <w:rPr>
          <w:sz w:val="28"/>
          <w:szCs w:val="28"/>
        </w:rPr>
        <w:softHyphen/>
        <w:t>говые льготы, освобождения и иные преференции.</w:t>
      </w:r>
    </w:p>
    <w:p w:rsidR="003B6896" w:rsidRDefault="003B6896" w:rsidP="003B6896">
      <w:pPr>
        <w:pStyle w:val="3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3B6896" w:rsidRDefault="003B6896" w:rsidP="003B6896">
      <w:pPr>
        <w:pStyle w:val="3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Целевая категория плательщиков налогов, для которых предусмотре</w:t>
      </w:r>
      <w:r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3B6896" w:rsidRDefault="003B6896" w:rsidP="003B6896">
      <w:pPr>
        <w:pStyle w:val="3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Даты вступления в силу нормативных правовых актов, устанавли</w:t>
      </w:r>
      <w:r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>
        <w:rPr>
          <w:sz w:val="28"/>
          <w:szCs w:val="28"/>
        </w:rPr>
        <w:softHyphen/>
        <w:t>щиков налогов.</w:t>
      </w:r>
    </w:p>
    <w:p w:rsidR="003B6896" w:rsidRDefault="003B6896" w:rsidP="003B6896">
      <w:pPr>
        <w:pStyle w:val="3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</w:t>
      </w:r>
      <w:r>
        <w:rPr>
          <w:sz w:val="28"/>
          <w:szCs w:val="28"/>
        </w:rPr>
        <w:softHyphen/>
        <w:t>логов.</w:t>
      </w:r>
    </w:p>
    <w:p w:rsidR="003B6896" w:rsidRDefault="003B6896" w:rsidP="003B6896">
      <w:pPr>
        <w:pStyle w:val="3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Целевые характеристики налогового расхода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Целевая категория налоговых расходов муниципального образования.</w:t>
      </w:r>
    </w:p>
    <w:p w:rsidR="003B6896" w:rsidRDefault="003B6896" w:rsidP="003B6896">
      <w:pPr>
        <w:pStyle w:val="3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предоставления налоговых льгот, освобождений и иных префе</w:t>
      </w:r>
      <w:r>
        <w:rPr>
          <w:sz w:val="28"/>
          <w:szCs w:val="28"/>
        </w:rPr>
        <w:softHyphen/>
        <w:t>ренций для плательщиков налогов.</w:t>
      </w:r>
    </w:p>
    <w:p w:rsidR="003B6896" w:rsidRDefault="003B6896" w:rsidP="003B6896">
      <w:pPr>
        <w:pStyle w:val="3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которых предоставляются налоговые льготы, освобождения и иные преференции для плательщиков налогов.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-7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2F1527" w:rsidRDefault="002F1527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527" w:rsidRDefault="002F1527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896" w:rsidRDefault="003B6896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3B6896" w:rsidRDefault="003B6896" w:rsidP="003B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B6896" w:rsidRDefault="003B6896" w:rsidP="003B6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F15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527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сельсовет</w:t>
      </w:r>
    </w:p>
    <w:p w:rsidR="003B6896" w:rsidRDefault="003B6896" w:rsidP="003B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F1527">
        <w:rPr>
          <w:rFonts w:ascii="Times New Roman" w:hAnsi="Times New Roman" w:cs="Times New Roman"/>
          <w:sz w:val="24"/>
          <w:szCs w:val="24"/>
        </w:rPr>
        <w:t xml:space="preserve">                        от 05.04.2023    № 10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налоговых расходов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3B6896" w:rsidRDefault="003B6896" w:rsidP="003B6896">
      <w:pPr>
        <w:pStyle w:val="3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процедуру проведения оценки налоговых расходов муниципального образования </w:t>
      </w:r>
      <w:proofErr w:type="spellStart"/>
      <w:proofErr w:type="gramStart"/>
      <w:r w:rsidR="002F1527">
        <w:rPr>
          <w:sz w:val="28"/>
          <w:szCs w:val="28"/>
        </w:rPr>
        <w:t>Болдыревский</w:t>
      </w:r>
      <w:proofErr w:type="spellEnd"/>
      <w:r w:rsidR="002F1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 </w:t>
      </w:r>
    </w:p>
    <w:p w:rsidR="003B6896" w:rsidRDefault="003B6896" w:rsidP="003B6896">
      <w:pPr>
        <w:pStyle w:val="3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3B6896" w:rsidRDefault="003B6896" w:rsidP="003B6896">
      <w:pPr>
        <w:pStyle w:val="3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«налоговые расходы муниципального образования»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«куратор налогового расхода» - </w:t>
      </w:r>
      <w:proofErr w:type="gramStart"/>
      <w:r>
        <w:rPr>
          <w:sz w:val="28"/>
          <w:szCs w:val="28"/>
        </w:rPr>
        <w:t>орган  местного</w:t>
      </w:r>
      <w:proofErr w:type="gramEnd"/>
      <w:r>
        <w:rPr>
          <w:sz w:val="28"/>
          <w:szCs w:val="28"/>
        </w:rPr>
        <w:t xml:space="preserve">  самоуправления,  уполномоченный  проводить  оценку эффективности налоговых  расходов; ответственный исполнитель соответствующей муниципальной программы.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«нормативные характеристики налоговых расходов» - сведения о положениях нормативных 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>
        <w:rPr>
          <w:sz w:val="28"/>
          <w:szCs w:val="28"/>
        </w:rPr>
        <w:softHyphen/>
        <w:t>тивными правовыми актами муниципального образования;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налоговых расходов» - комплекс меро</w:t>
      </w:r>
      <w:r>
        <w:rPr>
          <w:sz w:val="28"/>
          <w:szCs w:val="28"/>
        </w:rPr>
        <w:softHyphen/>
        <w:t xml:space="preserve">приятий по оценке </w:t>
      </w:r>
      <w:proofErr w:type="spellStart"/>
      <w:r>
        <w:rPr>
          <w:sz w:val="28"/>
          <w:szCs w:val="28"/>
        </w:rPr>
        <w:t>объемов</w:t>
      </w:r>
      <w:proofErr w:type="spellEnd"/>
      <w:r>
        <w:rPr>
          <w:sz w:val="28"/>
          <w:szCs w:val="28"/>
        </w:rPr>
        <w:t xml:space="preserve"> налоговых расходов муниципального образования, обу</w:t>
      </w:r>
      <w:r>
        <w:rPr>
          <w:sz w:val="28"/>
          <w:szCs w:val="28"/>
        </w:rPr>
        <w:softHyphen/>
        <w:t>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«оценка </w:t>
      </w:r>
      <w:proofErr w:type="spellStart"/>
      <w:r>
        <w:rPr>
          <w:sz w:val="28"/>
          <w:szCs w:val="28"/>
        </w:rPr>
        <w:t>объемов</w:t>
      </w:r>
      <w:proofErr w:type="spellEnd"/>
      <w:r>
        <w:rPr>
          <w:sz w:val="28"/>
          <w:szCs w:val="28"/>
        </w:rPr>
        <w:t xml:space="preserve"> налоговых расходов муниципального образования» - опре</w:t>
      </w:r>
      <w:r>
        <w:rPr>
          <w:sz w:val="28"/>
          <w:szCs w:val="28"/>
        </w:rPr>
        <w:softHyphen/>
        <w:t xml:space="preserve">деление </w:t>
      </w:r>
      <w:proofErr w:type="spellStart"/>
      <w:r>
        <w:rPr>
          <w:sz w:val="28"/>
          <w:szCs w:val="28"/>
        </w:rPr>
        <w:t>объемов</w:t>
      </w:r>
      <w:proofErr w:type="spellEnd"/>
      <w:r>
        <w:rPr>
          <w:sz w:val="28"/>
          <w:szCs w:val="28"/>
        </w:rPr>
        <w:t xml:space="preserve"> выпадающих доходов местного бюджета, обусловленных льготами, предоставленными плательщикам;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«перечень налоговых расходов </w:t>
      </w:r>
      <w:r>
        <w:rPr>
          <w:sz w:val="28"/>
          <w:szCs w:val="28"/>
        </w:rPr>
        <w:t>муниципального образования</w:t>
      </w:r>
      <w:r>
        <w:rPr>
          <w:color w:val="auto"/>
          <w:sz w:val="28"/>
          <w:szCs w:val="28"/>
        </w:rPr>
        <w:t>» - документ, со</w:t>
      </w:r>
      <w:r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>
        <w:rPr>
          <w:sz w:val="28"/>
          <w:szCs w:val="28"/>
        </w:rPr>
        <w:t>муниципального образования</w:t>
      </w:r>
      <w:r>
        <w:rPr>
          <w:color w:val="auto"/>
          <w:sz w:val="28"/>
          <w:szCs w:val="28"/>
        </w:rPr>
        <w:t xml:space="preserve"> в соответствии с целями муниципальных </w:t>
      </w:r>
      <w:r>
        <w:rPr>
          <w:color w:val="auto"/>
          <w:sz w:val="28"/>
          <w:szCs w:val="28"/>
        </w:rPr>
        <w:lastRenderedPageBreak/>
        <w:t>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</w:t>
      </w:r>
      <w:r>
        <w:rPr>
          <w:color w:val="auto"/>
          <w:sz w:val="28"/>
          <w:szCs w:val="28"/>
        </w:rPr>
        <w:softHyphen/>
        <w:t xml:space="preserve">ренные администрацией сельсовета; 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«плательщики» - плательщики налогов;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«социальные налоговые расходы» - целевая ка</w:t>
      </w:r>
      <w:r>
        <w:rPr>
          <w:sz w:val="28"/>
          <w:szCs w:val="28"/>
        </w:rPr>
        <w:softHyphen/>
        <w:t>тегория налоговых расходов муниципального образования, обусловленных необхо</w:t>
      </w:r>
      <w:r>
        <w:rPr>
          <w:sz w:val="28"/>
          <w:szCs w:val="28"/>
        </w:rPr>
        <w:softHyphen/>
        <w:t>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добровольческой(</w:t>
      </w:r>
      <w:proofErr w:type="spellStart"/>
      <w:r>
        <w:rPr>
          <w:sz w:val="28"/>
          <w:szCs w:val="28"/>
        </w:rPr>
        <w:t>волонтерской</w:t>
      </w:r>
      <w:proofErr w:type="spellEnd"/>
      <w:r>
        <w:rPr>
          <w:sz w:val="28"/>
          <w:szCs w:val="28"/>
        </w:rPr>
        <w:t>) деятельности;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«технические налоговые расходы» - целевая ка</w:t>
      </w:r>
      <w:r>
        <w:rPr>
          <w:sz w:val="28"/>
          <w:szCs w:val="28"/>
        </w:rPr>
        <w:softHyphen/>
        <w:t>тегория налоговых расходов, предполагающих уменьшение расходов плательщиков, воспользовавшихся льготами, финан</w:t>
      </w:r>
      <w:r>
        <w:rPr>
          <w:sz w:val="28"/>
          <w:szCs w:val="28"/>
        </w:rPr>
        <w:softHyphen/>
        <w:t xml:space="preserve">совое обеспечение которых осуществляется в полном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или частично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местного бюджета;</w:t>
      </w:r>
    </w:p>
    <w:p w:rsidR="003B6896" w:rsidRDefault="003B6896" w:rsidP="003B6896">
      <w:pPr>
        <w:pStyle w:val="3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«фискальные характеристики налоговых расходов» - сведения об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льгот, предоставленных плательщикам, о чис</w:t>
      </w:r>
      <w:r>
        <w:rPr>
          <w:sz w:val="28"/>
          <w:szCs w:val="28"/>
        </w:rPr>
        <w:softHyphen/>
        <w:t xml:space="preserve">ленности получателей льгот и об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налогов, задекларированных ими для уплаты в местный бюджет;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>
        <w:rPr>
          <w:sz w:val="28"/>
          <w:szCs w:val="28"/>
        </w:rPr>
        <w:softHyphen/>
        <w:t>смотренные нормативными правовыми актами муниципального образования.</w:t>
      </w:r>
    </w:p>
    <w:p w:rsidR="003B6896" w:rsidRDefault="003B6896" w:rsidP="003B6896">
      <w:pPr>
        <w:pStyle w:val="3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Отнесение налоговых расходов к муниципальным программам осуществляется исходя из целей муниципальных </w:t>
      </w:r>
      <w:proofErr w:type="gramStart"/>
      <w:r>
        <w:rPr>
          <w:color w:val="auto"/>
          <w:sz w:val="28"/>
          <w:szCs w:val="28"/>
        </w:rPr>
        <w:t>программ,  и</w:t>
      </w:r>
      <w:proofErr w:type="gramEnd"/>
      <w:r>
        <w:rPr>
          <w:color w:val="auto"/>
          <w:sz w:val="28"/>
          <w:szCs w:val="28"/>
        </w:rPr>
        <w:t xml:space="preserve"> (или) целей социально-экономической политики муниципального образования, не относящихся к муниципальным программам.</w:t>
      </w:r>
    </w:p>
    <w:p w:rsidR="003B6896" w:rsidRDefault="003B6896" w:rsidP="003B6896">
      <w:pPr>
        <w:pStyle w:val="3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3B6896" w:rsidRDefault="003B6896" w:rsidP="003B6896">
      <w:pPr>
        <w:pStyle w:val="3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информации финансовому отделу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(далее – финансовый отдел) о фискальных характеристиках налоговых расходов осуществляется администрацией сельсовета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- Постановление от 22.06.2019 № 796).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Постановлением от 22.06.2019 № 796, в целях про</w:t>
      </w:r>
      <w:r>
        <w:rPr>
          <w:sz w:val="28"/>
          <w:szCs w:val="28"/>
        </w:rPr>
        <w:softHyphen/>
        <w:t>ведения оценки эффективности налоговых расходов муниципального образования: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сельсовета:</w:t>
      </w:r>
    </w:p>
    <w:p w:rsidR="003B6896" w:rsidRDefault="003B6896" w:rsidP="003B6896">
      <w:pPr>
        <w:pStyle w:val="3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до 1 февраля направляет Управлению Федеральной налоговой служ</w:t>
      </w:r>
      <w:r>
        <w:rPr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муниципального образования, в том числе действовавших в </w:t>
      </w:r>
      <w:proofErr w:type="spellStart"/>
      <w:r>
        <w:rPr>
          <w:sz w:val="28"/>
          <w:szCs w:val="28"/>
        </w:rPr>
        <w:t>отчет</w:t>
      </w:r>
      <w:r>
        <w:rPr>
          <w:sz w:val="28"/>
          <w:szCs w:val="28"/>
        </w:rPr>
        <w:softHyphen/>
        <w:t>ном</w:t>
      </w:r>
      <w:proofErr w:type="spellEnd"/>
      <w:r>
        <w:rPr>
          <w:sz w:val="28"/>
          <w:szCs w:val="28"/>
        </w:rPr>
        <w:t xml:space="preserve"> году и в году, предшествующем </w:t>
      </w:r>
      <w:proofErr w:type="spellStart"/>
      <w:r>
        <w:rPr>
          <w:sz w:val="28"/>
          <w:szCs w:val="28"/>
        </w:rPr>
        <w:t>отчетному</w:t>
      </w:r>
      <w:proofErr w:type="spellEnd"/>
      <w:r>
        <w:rPr>
          <w:sz w:val="28"/>
          <w:szCs w:val="28"/>
        </w:rPr>
        <w:t xml:space="preserve"> году, и иной информации, предусмотренной приложением к настоящему Порядку;</w:t>
      </w:r>
    </w:p>
    <w:p w:rsidR="003B6896" w:rsidRDefault="003B6896" w:rsidP="003B6896">
      <w:pPr>
        <w:pStyle w:val="3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до 1 июня представляет в финансовый отдел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данные для оценки налоговых расходов муниципального образования по перечню согласно приложению к постановлению от 22.06.2019 № 796;</w:t>
      </w:r>
    </w:p>
    <w:p w:rsidR="003B6896" w:rsidRDefault="003B6896" w:rsidP="003B6896">
      <w:pPr>
        <w:pStyle w:val="3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до 20 августа при необходимости представляет в финансовый отдел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уточненную</w:t>
      </w:r>
      <w:proofErr w:type="spellEnd"/>
      <w:r>
        <w:rPr>
          <w:sz w:val="28"/>
          <w:szCs w:val="28"/>
        </w:rPr>
        <w:t xml:space="preserve"> информацию согласно приложе</w:t>
      </w:r>
      <w:r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>
        <w:rPr>
          <w:sz w:val="28"/>
          <w:szCs w:val="28"/>
        </w:rPr>
        <w:softHyphen/>
        <w:t xml:space="preserve">ской Федерации и муниципальных образований, </w:t>
      </w:r>
      <w:proofErr w:type="spellStart"/>
      <w:r>
        <w:rPr>
          <w:sz w:val="28"/>
          <w:szCs w:val="28"/>
        </w:rPr>
        <w:t>утвержденным</w:t>
      </w:r>
      <w:proofErr w:type="spellEnd"/>
      <w:r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softHyphen/>
        <w:t>нием от 22.06.2019 № 796.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-1pt"/>
          <w:sz w:val="28"/>
          <w:szCs w:val="28"/>
        </w:rPr>
        <w:t>7.</w:t>
      </w:r>
      <w:r>
        <w:rPr>
          <w:sz w:val="28"/>
          <w:szCs w:val="28"/>
        </w:rPr>
        <w:t xml:space="preserve">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3B6896" w:rsidRDefault="003B6896" w:rsidP="003B6896">
      <w:pPr>
        <w:pStyle w:val="3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оценку целесообразности налоговых расходов муниципального образования</w:t>
      </w:r>
      <w:r>
        <w:rPr>
          <w:rStyle w:val="-1pt"/>
          <w:sz w:val="28"/>
          <w:szCs w:val="28"/>
        </w:rPr>
        <w:t>;</w:t>
      </w:r>
    </w:p>
    <w:p w:rsidR="003B6896" w:rsidRDefault="003B6896" w:rsidP="003B6896">
      <w:pPr>
        <w:pStyle w:val="3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оценку результативности налоговых расходов муниципального образования.</w:t>
      </w:r>
    </w:p>
    <w:p w:rsidR="003B6896" w:rsidRDefault="003B6896" w:rsidP="003B6896">
      <w:pPr>
        <w:pStyle w:val="3"/>
        <w:numPr>
          <w:ilvl w:val="5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налоговых расходов муниципального образования целям муниципальных </w:t>
      </w:r>
      <w:proofErr w:type="gramStart"/>
      <w:r>
        <w:rPr>
          <w:sz w:val="28"/>
          <w:szCs w:val="28"/>
        </w:rPr>
        <w:t>программ,  и</w:t>
      </w:r>
      <w:proofErr w:type="gramEnd"/>
      <w:r>
        <w:rPr>
          <w:sz w:val="28"/>
          <w:szCs w:val="28"/>
        </w:rPr>
        <w:t xml:space="preserve"> (или) целям социально-экономической политики муниципального образования, не относящимся к муниципальным программам;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востребованность плательщиками предоставленных льгот, которая ха</w:t>
      </w:r>
      <w:r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>
        <w:rPr>
          <w:sz w:val="28"/>
          <w:szCs w:val="28"/>
        </w:rPr>
        <w:softHyphen/>
        <w:t>ся правом на льготы, и численности плательщиков, обладающих потенциальным правом на применение льготы, или общей численности плательщиков за 5-летний пери</w:t>
      </w:r>
      <w:r>
        <w:rPr>
          <w:sz w:val="28"/>
          <w:szCs w:val="28"/>
        </w:rPr>
        <w:softHyphen/>
        <w:t>од.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кураторами налоговых расходов могут быть уста</w:t>
      </w:r>
      <w:r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3B6896" w:rsidRDefault="003B6896" w:rsidP="003B6896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t xml:space="preserve">8. </w:t>
      </w:r>
      <w:r>
        <w:rPr>
          <w:sz w:val="28"/>
          <w:szCs w:val="28"/>
        </w:rPr>
        <w:t>В случае несоответствия налоговых расходов муниципального образования хотя бы одному из критериев, указанных в пункте 8 настоящего Порядка, ку</w:t>
      </w:r>
      <w:r>
        <w:rPr>
          <w:sz w:val="28"/>
          <w:szCs w:val="28"/>
        </w:rPr>
        <w:softHyphen/>
        <w:t>ратору налогового расхода муниципального образования надлежит представить в уполномоченный орган исполнительной власти муниципального образования предложения о сохранении (уточнении, отмене) льгот для плательщиков.</w:t>
      </w:r>
    </w:p>
    <w:p w:rsidR="003B6896" w:rsidRDefault="003B6896" w:rsidP="003B6896">
      <w:pPr>
        <w:pStyle w:val="3"/>
        <w:numPr>
          <w:ilvl w:val="5"/>
          <w:numId w:val="3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</w:t>
      </w:r>
      <w:r>
        <w:rPr>
          <w:sz w:val="28"/>
          <w:szCs w:val="28"/>
        </w:rPr>
        <w:softHyphen/>
        <w:t>говые расходы муниципального образования.</w:t>
      </w:r>
    </w:p>
    <w:p w:rsidR="003B6896" w:rsidRDefault="003B6896" w:rsidP="003B6896">
      <w:pPr>
        <w:pStyle w:val="3"/>
        <w:numPr>
          <w:ilvl w:val="5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lastRenderedPageBreak/>
        <w:t xml:space="preserve">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льгот и значением указанного показателя (индикатора) без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льгот.</w:t>
      </w:r>
    </w:p>
    <w:p w:rsidR="003B6896" w:rsidRDefault="003B6896" w:rsidP="003B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Оценка результативности налоговых расходов поселения включает оценку бюджетной эффективности налоговых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B6896" w:rsidRDefault="003B6896" w:rsidP="003B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12. В целях оценки бюджетной эффективности налоговых расходов муниципального образования </w:t>
      </w:r>
      <w:proofErr w:type="spell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 и (или) целей социально-экономического развития, не относящихся к муниципальным программам муниципального образования </w:t>
      </w:r>
      <w:proofErr w:type="spell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 также оценка совокупного бюджетного эффекта (самоокупаемости) стимулирующих налоговых расходов.</w:t>
      </w:r>
    </w:p>
    <w:p w:rsidR="003B6896" w:rsidRDefault="003B6896" w:rsidP="003B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 </w:t>
      </w:r>
      <w:proofErr w:type="spellStart"/>
      <w:proofErr w:type="gram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Сравнительный анализ включает сравнение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 бюджета поселения в случае применения альтернативных механизмов достижения целей муниципальной программы поселения и (или) целей социально-экономического развития муниципального образования, не относящихся к муниципальным программам поселения,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предоставленных льгот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прироста показателя (индикатора) достижения целей муниципальной программы  и (или) целей социально-экономической политики муниципального образования, не относящихся к муниципальным программам поселения, на 1 рубль налоговых расходов муниципального образования </w:t>
      </w:r>
      <w:proofErr w:type="spell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на 1 рубль расходов муниципального образования для достижения того же показателя (индикатора) в случае применения альтернативных механизмов).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 </w:t>
      </w:r>
      <w:proofErr w:type="spell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могут учитываться в том числе: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Оценку результативности налоговых расходов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допускается не проводить в отношении технических налоговых расходов муниципального образования.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поселения, обусловленных льготами по земельному налогу  и налогу на имущество  физических лиц наряду со сравнительным анализом, указанным в </w:t>
      </w:r>
      <w:hyperlink r:id="rId8" w:anchor="P16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рассчитывать оценку совокупного бюджетного эффекта (самоокупаемости) указанных налоговых расходов в соответствии с </w:t>
      </w:r>
      <w:hyperlink r:id="rId9" w:anchor="P17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поселения.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поселения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поселения определяется в целом по указанной категории плательщиков.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4"/>
      <w:bookmarkEnd w:id="1"/>
      <w:r>
        <w:rPr>
          <w:rFonts w:ascii="Times New Roman" w:hAnsi="Times New Roman" w:cs="Times New Roman"/>
          <w:sz w:val="28"/>
          <w:szCs w:val="28"/>
        </w:rPr>
        <w:t xml:space="preserve">16. Оценка совокупного бюджетного эффекта (самоокупаемости) стимулирующих налоговых расходов поселения определяется за период с начала действия для плательщиков соответствующих льгот или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3B6896" w:rsidRDefault="003B6896" w:rsidP="003B6896">
      <w:pPr>
        <w:pStyle w:val="ConsPlusNormal"/>
        <w:jc w:val="both"/>
      </w:pPr>
    </w:p>
    <w:p w:rsidR="003B6896" w:rsidRDefault="003B6896" w:rsidP="003B6896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70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муниципального образования Заречный совет j-м плательщиком в i-м году.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налогов, задекларированных для уплаты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плательщиками, учитываются начисления по  налогу на имущество физических лиц и земельному налогу.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налогов, подлежащих уплате в бюджет поселения, оцениваются (прогнозируются) по данным кураторов налоговых расходов муниципального образования </w:t>
      </w:r>
      <w:proofErr w:type="spell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бюджет поселения j-м плательщиком в базовом году;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бюджета поселения в i-м году по отношению к показателям базового года.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определяется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нормативов зачисления доходов, определяемых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администрацией поселения не позднее 1 июля текущего финансового года. 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стоимость среднесрочных рыночных заимствований поселений, рассчитываемая по формуле:</w:t>
      </w:r>
    </w:p>
    <w:p w:rsidR="003B6896" w:rsidRDefault="003B6896" w:rsidP="003B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96" w:rsidRDefault="003B6896" w:rsidP="003B68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3B6896" w:rsidRDefault="003B6896" w:rsidP="003B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iинф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муниципального долга поселения по состоянию на 1 января текущего финансового года к доходам 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поступлений)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Boj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3B6896" w:rsidRDefault="003B6896" w:rsidP="003B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96" w:rsidRDefault="003B6896" w:rsidP="003B68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3B6896" w:rsidRDefault="003B6896" w:rsidP="003B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муниципального образования </w:t>
      </w:r>
      <w:proofErr w:type="spellStart"/>
      <w:proofErr w:type="gram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j-м плательщиком в базовом году;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базовым годом в настоящем Порядке понимается год, предшествующий году начала получения j-м плательщиком льготы, либо 6-й год, предшествующий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году, если льгота предоставляется плательщику более 6 лет.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итогам оценки эффективности налогового расхода муниципальное образование куратор налогового расхода формулирует выводы о достижении целевых характеристик налогового расхода поселения, вкладе налогового расхода поселения в достижение целей муниципальной программы муниципального образования и (или) целей социально-экономического развития  поселения, не относящихся к муниципальным программам поселения, а также о наличии или об отсутствии более результативных (менее затратных для областного бюджета) альтернативных механизмов достижения целей муниципальной программы и (или) целей социально-экономического развития муниципального образования </w:t>
      </w:r>
      <w:proofErr w:type="spell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не относящихся к муниципальным программам поселения.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поселения, рекомендации по результатам указанной оценки,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сохранения (уточнения, отмены) предоставленных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плательщикам льгот, направляются кураторами налоговых расходов в финансовый отдел ежегодно, до 1 августа.</w:t>
      </w:r>
    </w:p>
    <w:p w:rsidR="003B6896" w:rsidRDefault="003B6896" w:rsidP="003B6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Обобщенные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финансовым отделом результаты рассмотрения оценки налоговых расходов муниципального образования </w:t>
      </w:r>
      <w:proofErr w:type="spellStart"/>
      <w:proofErr w:type="gram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муниципального образования </w:t>
      </w:r>
      <w:proofErr w:type="spellStart"/>
      <w:r w:rsidR="002F152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F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B6896" w:rsidRDefault="003B6896" w:rsidP="003B6896">
      <w:pPr>
        <w:pStyle w:val="ConsPlusNormal"/>
        <w:outlineLvl w:val="1"/>
      </w:pPr>
    </w:p>
    <w:p w:rsidR="003B6896" w:rsidRDefault="003B6896" w:rsidP="003B6896">
      <w:pPr>
        <w:pStyle w:val="ConsPlusNormal"/>
        <w:jc w:val="right"/>
        <w:outlineLvl w:val="1"/>
      </w:pPr>
    </w:p>
    <w:p w:rsidR="003B6896" w:rsidRDefault="003B6896" w:rsidP="003B6896">
      <w:pPr>
        <w:pStyle w:val="ConsPlusNormal"/>
        <w:jc w:val="right"/>
        <w:outlineLvl w:val="1"/>
      </w:pPr>
    </w:p>
    <w:p w:rsidR="003B6896" w:rsidRDefault="003B6896" w:rsidP="003B6896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AC4FDA" w:rsidRDefault="00AC4FDA"/>
    <w:sectPr w:rsidR="00AC4FDA" w:rsidSect="002F152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C1" w:rsidRDefault="007F16C1" w:rsidP="002F1527">
      <w:pPr>
        <w:spacing w:after="0" w:line="240" w:lineRule="auto"/>
      </w:pPr>
      <w:r>
        <w:separator/>
      </w:r>
    </w:p>
  </w:endnote>
  <w:endnote w:type="continuationSeparator" w:id="0">
    <w:p w:rsidR="007F16C1" w:rsidRDefault="007F16C1" w:rsidP="002F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C1" w:rsidRDefault="007F16C1" w:rsidP="002F1527">
      <w:pPr>
        <w:spacing w:after="0" w:line="240" w:lineRule="auto"/>
      </w:pPr>
      <w:r>
        <w:separator/>
      </w:r>
    </w:p>
  </w:footnote>
  <w:footnote w:type="continuationSeparator" w:id="0">
    <w:p w:rsidR="007F16C1" w:rsidRDefault="007F16C1" w:rsidP="002F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01F8E"/>
    <w:multiLevelType w:val="multilevel"/>
    <w:tmpl w:val="EF8C91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8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BE6C49"/>
    <w:multiLevelType w:val="multilevel"/>
    <w:tmpl w:val="EF8C91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8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7"/>
    </w:lvlOverride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7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30"/>
    <w:rsid w:val="00120817"/>
    <w:rsid w:val="002F1527"/>
    <w:rsid w:val="00365C30"/>
    <w:rsid w:val="003B6896"/>
    <w:rsid w:val="003C4344"/>
    <w:rsid w:val="007F16C1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34B6E-29BB-480C-AE27-7FA67967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896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99"/>
    <w:qFormat/>
    <w:rsid w:val="003B6896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uiPriority w:val="99"/>
    <w:rsid w:val="003B6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uiPriority w:val="99"/>
    <w:rsid w:val="003B6896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0">
    <w:name w:val="Основной текст (3)_"/>
    <w:basedOn w:val="a0"/>
    <w:link w:val="31"/>
    <w:locked/>
    <w:rsid w:val="003B6896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B689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-1pt">
    <w:name w:val="Основной текст + Интервал -1 pt"/>
    <w:basedOn w:val="a0"/>
    <w:rsid w:val="003B6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0"/>
      <w:sz w:val="26"/>
      <w:szCs w:val="26"/>
      <w:u w:val="none"/>
      <w:effect w:val="none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3B68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52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52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43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29.03.2023%20&#8470;%2011-&#1087;%20&#1086;&#1094;&#1077;&#1085;&#1082;&#1072;%20&#1085;&#1072;&#1083;&#1086;&#1075;&#1086;&#1074;&#1099;&#1093;%20&#1083;&#1100;&#1075;&#1086;&#1090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29.03.2023%20&#8470;%2011-&#1087;%20&#1086;&#1094;&#1077;&#1085;&#1082;&#1072;%20&#1085;&#1072;&#1083;&#1086;&#1075;&#1086;&#1074;&#1099;&#1093;%20&#1083;&#1100;&#1075;&#1086;&#1090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D54F1578EBBE7F787CAB56CAC975912FB13C96E682D58F6A0A42D3A9E0B4D5A4FE04057EBD2EA314126F02717AU2J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29.03.2023%20&#8470;%2011-&#1087;%20&#1086;&#1094;&#1077;&#1085;&#1082;&#1072;%20&#1085;&#1072;&#1083;&#1086;&#1075;&#1086;&#1074;&#1099;&#1093;%20&#1083;&#1100;&#1075;&#1086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2023-04-05T07:12:00Z</cp:lastPrinted>
  <dcterms:created xsi:type="dcterms:W3CDTF">2023-04-05T06:43:00Z</dcterms:created>
  <dcterms:modified xsi:type="dcterms:W3CDTF">2023-04-05T07:13:00Z</dcterms:modified>
</cp:coreProperties>
</file>